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B3" w:rsidRPr="00CC096C" w:rsidRDefault="00CC096C">
      <w:pPr>
        <w:rPr>
          <w:rFonts w:ascii="Arial" w:hAnsi="Arial" w:cs="Arial"/>
          <w:b/>
          <w:sz w:val="24"/>
          <w:szCs w:val="24"/>
        </w:rPr>
      </w:pPr>
      <w:r w:rsidRPr="00CC096C">
        <w:rPr>
          <w:rFonts w:ascii="Arial" w:hAnsi="Arial" w:cs="Arial"/>
          <w:b/>
          <w:sz w:val="24"/>
          <w:szCs w:val="24"/>
        </w:rPr>
        <w:t>H2 Natuur en milieu</w:t>
      </w:r>
    </w:p>
    <w:p w:rsidR="00CC096C" w:rsidRPr="00CC096C" w:rsidRDefault="0065341C">
      <w:pPr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>B</w:t>
      </w:r>
      <w:r w:rsidR="00CC096C" w:rsidRPr="00CC096C">
        <w:rPr>
          <w:rFonts w:ascii="Arial" w:hAnsi="Arial" w:cs="Arial"/>
          <w:sz w:val="24"/>
          <w:szCs w:val="24"/>
          <w:u w:val="single"/>
        </w:rPr>
        <w:t>egrippen</w:t>
      </w:r>
    </w:p>
    <w:p w:rsidR="00CC096C" w:rsidRPr="00CC096C" w:rsidRDefault="00CC096C">
      <w:p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Natuur: alles wat niet door de mens is gemaakt of gewijzigd.</w:t>
      </w:r>
    </w:p>
    <w:p w:rsidR="00CC096C" w:rsidRPr="00CC096C" w:rsidRDefault="00CC096C">
      <w:p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1" locked="0" layoutInCell="1" allowOverlap="1" wp14:anchorId="5C175F39" wp14:editId="07ACEA79">
            <wp:simplePos x="0" y="0"/>
            <wp:positionH relativeFrom="column">
              <wp:posOffset>3510280</wp:posOffset>
            </wp:positionH>
            <wp:positionV relativeFrom="paragraph">
              <wp:posOffset>419735</wp:posOffset>
            </wp:positionV>
            <wp:extent cx="2781300" cy="2202815"/>
            <wp:effectExtent l="0" t="0" r="0" b="6985"/>
            <wp:wrapTight wrapText="bothSides">
              <wp:wrapPolygon edited="0">
                <wp:start x="0" y="0"/>
                <wp:lineTo x="0" y="21482"/>
                <wp:lineTo x="21452" y="21482"/>
                <wp:lineTo x="21452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96C">
        <w:rPr>
          <w:rFonts w:ascii="Arial" w:hAnsi="Arial" w:cs="Arial"/>
          <w:sz w:val="24"/>
          <w:szCs w:val="24"/>
        </w:rPr>
        <w:t>Cultuur: alles wat door de mens is gemaakt of gewijzigd.</w:t>
      </w:r>
    </w:p>
    <w:p w:rsidR="00CC096C" w:rsidRPr="00CC096C" w:rsidRDefault="00CC096C">
      <w:p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Milieu: alles wat bij jouw omgeving hoort.</w:t>
      </w:r>
    </w:p>
    <w:p w:rsidR="00CC096C" w:rsidRPr="00CC096C" w:rsidRDefault="00CC096C">
      <w:p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Scheppen: iets maken uit niets</w:t>
      </w:r>
    </w:p>
    <w:p w:rsidR="00CC096C" w:rsidRPr="00CC096C" w:rsidRDefault="00CC096C">
      <w:p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Evolueren: ontwikkelen</w:t>
      </w:r>
    </w:p>
    <w:p w:rsidR="00CC096C" w:rsidRPr="00CC096C" w:rsidRDefault="00CC096C">
      <w:p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De schepping: God heeft de aarde gemaakt.</w:t>
      </w:r>
    </w:p>
    <w:p w:rsidR="00CC096C" w:rsidRPr="00CC096C" w:rsidRDefault="00CC096C">
      <w:p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De evolutie: de aarde is toevallig ontstaan en alles ontwikkelt en verandert.</w:t>
      </w:r>
    </w:p>
    <w:p w:rsidR="00CC096C" w:rsidRPr="00CC096C" w:rsidRDefault="00CC096C">
      <w:p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Proef: een test</w:t>
      </w:r>
    </w:p>
    <w:p w:rsidR="00CC096C" w:rsidRPr="00CC096C" w:rsidRDefault="00CC096C">
      <w:p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Dierproef: een test die wordt gedaan met dieren.</w:t>
      </w:r>
    </w:p>
    <w:p w:rsidR="00CC096C" w:rsidRPr="00CC096C" w:rsidRDefault="00CC096C">
      <w:pPr>
        <w:rPr>
          <w:rFonts w:ascii="Arial" w:hAnsi="Arial" w:cs="Arial"/>
          <w:sz w:val="24"/>
          <w:szCs w:val="24"/>
        </w:rPr>
      </w:pPr>
    </w:p>
    <w:p w:rsidR="00CC096C" w:rsidRPr="00CC096C" w:rsidRDefault="00CC096C">
      <w:pPr>
        <w:rPr>
          <w:rFonts w:ascii="Arial" w:hAnsi="Arial" w:cs="Arial"/>
          <w:sz w:val="24"/>
          <w:szCs w:val="24"/>
          <w:u w:val="single"/>
        </w:rPr>
      </w:pPr>
      <w:r w:rsidRPr="00CC096C">
        <w:rPr>
          <w:rFonts w:ascii="Arial" w:hAnsi="Arial" w:cs="Arial"/>
          <w:sz w:val="24"/>
          <w:szCs w:val="24"/>
          <w:u w:val="single"/>
        </w:rPr>
        <w:t>Samenvatting:</w:t>
      </w:r>
    </w:p>
    <w:p w:rsidR="00CC096C" w:rsidRPr="00CC096C" w:rsidRDefault="00CC096C">
      <w:p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Er zijn verschillende manieren om met het milieu om te gaan:</w:t>
      </w:r>
    </w:p>
    <w:p w:rsidR="00CC096C" w:rsidRPr="00CC096C" w:rsidRDefault="00CC096C" w:rsidP="00CC096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Aanpassen aan onze wensen (wandelpaden, zwemstrand, bossen).</w:t>
      </w:r>
    </w:p>
    <w:p w:rsidR="00CC096C" w:rsidRPr="00CC096C" w:rsidRDefault="00CC096C" w:rsidP="00CC096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Iets eruit halen (voedsel, drinkwater).</w:t>
      </w:r>
    </w:p>
    <w:p w:rsidR="00CC096C" w:rsidRPr="00CC096C" w:rsidRDefault="00CC096C" w:rsidP="00CC096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 xml:space="preserve">Iets goeds of iets </w:t>
      </w:r>
      <w:proofErr w:type="spellStart"/>
      <w:r w:rsidRPr="00CC096C">
        <w:rPr>
          <w:rFonts w:ascii="Arial" w:hAnsi="Arial" w:cs="Arial"/>
          <w:sz w:val="24"/>
          <w:szCs w:val="24"/>
        </w:rPr>
        <w:t>fouts</w:t>
      </w:r>
      <w:proofErr w:type="spellEnd"/>
      <w:r w:rsidRPr="00CC096C">
        <w:rPr>
          <w:rFonts w:ascii="Arial" w:hAnsi="Arial" w:cs="Arial"/>
          <w:sz w:val="24"/>
          <w:szCs w:val="24"/>
        </w:rPr>
        <w:t xml:space="preserve"> toevoegen (snelwegen, stuwdam, huizen, windmolens)</w:t>
      </w:r>
    </w:p>
    <w:p w:rsidR="00CC096C" w:rsidRPr="00CC096C" w:rsidRDefault="00CC096C" w:rsidP="00CC096C">
      <w:p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Redenen waarom dierproeven worden gedaan:</w:t>
      </w:r>
    </w:p>
    <w:p w:rsidR="00CC096C" w:rsidRPr="00CC096C" w:rsidRDefault="00CC096C" w:rsidP="00CC096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Herkennen van ziekten en ontwikkelen van medicijnen</w:t>
      </w:r>
    </w:p>
    <w:p w:rsidR="00CC096C" w:rsidRPr="00CC096C" w:rsidRDefault="00CC096C" w:rsidP="00CC096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Giftigheidsonderzoek</w:t>
      </w:r>
    </w:p>
    <w:p w:rsidR="00CC096C" w:rsidRPr="00CC096C" w:rsidRDefault="00CC096C" w:rsidP="00CC096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Onderwijs geven aan studenten</w:t>
      </w:r>
    </w:p>
    <w:p w:rsidR="00CC096C" w:rsidRPr="00CC096C" w:rsidRDefault="00CC096C" w:rsidP="00CC096C">
      <w:p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Redenen om vóór dierproeven te zijn:</w:t>
      </w:r>
    </w:p>
    <w:p w:rsidR="00CC096C" w:rsidRPr="00CC096C" w:rsidRDefault="00CC096C" w:rsidP="00CC096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Gezondheid van mensen gaat boven die van dieren</w:t>
      </w:r>
    </w:p>
    <w:p w:rsidR="00CC096C" w:rsidRPr="00CC096C" w:rsidRDefault="00CC096C" w:rsidP="00CC096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Onderwijs geven is belangrijk</w:t>
      </w:r>
    </w:p>
    <w:p w:rsidR="00CC096C" w:rsidRPr="00CC096C" w:rsidRDefault="00CC096C" w:rsidP="00CC096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Je kunt niet bewijzen dat dieren pijn lijden.</w:t>
      </w:r>
    </w:p>
    <w:p w:rsidR="00CC096C" w:rsidRPr="00CC096C" w:rsidRDefault="00CC096C" w:rsidP="00CC096C">
      <w:p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Redenen om tegen dierproeven te zijn:</w:t>
      </w:r>
    </w:p>
    <w:p w:rsidR="00CC096C" w:rsidRPr="00CC096C" w:rsidRDefault="00CC096C" w:rsidP="00CC096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Je moet dieren behandelen zoals je zelf als mens behandeld wilt worden</w:t>
      </w:r>
    </w:p>
    <w:p w:rsidR="00CC096C" w:rsidRPr="00CC096C" w:rsidRDefault="00CC096C" w:rsidP="00CC096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Dieren hebben geen keuze, dat mag je niet misbruiken</w:t>
      </w:r>
    </w:p>
    <w:p w:rsidR="00CC096C" w:rsidRPr="00CC096C" w:rsidRDefault="00CC096C" w:rsidP="00CC096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Er zijn andere manieren om te testen</w:t>
      </w:r>
    </w:p>
    <w:p w:rsidR="00CC096C" w:rsidRPr="00CC096C" w:rsidRDefault="00CC096C" w:rsidP="00CC096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Dierproeven zijn niet altijd betrouwbaar</w:t>
      </w:r>
    </w:p>
    <w:p w:rsidR="0065341C" w:rsidRDefault="00CC096C" w:rsidP="00CC096C">
      <w:p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noProof/>
          <w:sz w:val="24"/>
          <w:szCs w:val="24"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 wp14:anchorId="6476E878" wp14:editId="40C126B9">
            <wp:simplePos x="0" y="0"/>
            <wp:positionH relativeFrom="column">
              <wp:posOffset>3738880</wp:posOffset>
            </wp:positionH>
            <wp:positionV relativeFrom="paragraph">
              <wp:posOffset>-71120</wp:posOffset>
            </wp:positionV>
            <wp:extent cx="2257425" cy="2857500"/>
            <wp:effectExtent l="0" t="0" r="9525" b="0"/>
            <wp:wrapTight wrapText="bothSides">
              <wp:wrapPolygon edited="0">
                <wp:start x="0" y="0"/>
                <wp:lineTo x="0" y="21456"/>
                <wp:lineTo x="21509" y="21456"/>
                <wp:lineTo x="21509" y="0"/>
                <wp:lineTo x="0" y="0"/>
              </wp:wrapPolygon>
            </wp:wrapTight>
            <wp:docPr id="2" name="Afbeelding 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96C">
        <w:rPr>
          <w:rFonts w:ascii="Arial" w:hAnsi="Arial" w:cs="Arial"/>
          <w:sz w:val="24"/>
          <w:szCs w:val="24"/>
        </w:rPr>
        <w:t xml:space="preserve">Voor christenen is Franciscus van </w:t>
      </w:r>
      <w:proofErr w:type="spellStart"/>
      <w:r w:rsidRPr="00CC096C">
        <w:rPr>
          <w:rFonts w:ascii="Arial" w:hAnsi="Arial" w:cs="Arial"/>
          <w:sz w:val="24"/>
          <w:szCs w:val="24"/>
        </w:rPr>
        <w:t>Asissi</w:t>
      </w:r>
      <w:proofErr w:type="spellEnd"/>
      <w:r w:rsidRPr="00CC096C">
        <w:rPr>
          <w:rFonts w:ascii="Arial" w:hAnsi="Arial" w:cs="Arial"/>
          <w:sz w:val="24"/>
          <w:szCs w:val="24"/>
        </w:rPr>
        <w:t xml:space="preserve"> een voorbeeld als het gaat over hoe je moet omgaan met de natuur. </w:t>
      </w:r>
      <w:r w:rsidR="0065341C">
        <w:rPr>
          <w:rFonts w:ascii="Arial" w:hAnsi="Arial" w:cs="Arial"/>
          <w:sz w:val="24"/>
          <w:szCs w:val="24"/>
        </w:rPr>
        <w:t>Hij sprak met de dieren en behandelde hen op dezelfde manier als hijzelf behandeld wilde worden.</w:t>
      </w:r>
    </w:p>
    <w:p w:rsidR="00CC096C" w:rsidRPr="00CC096C" w:rsidRDefault="00CC096C" w:rsidP="00CC096C">
      <w:p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Zijn verjaardag was op 4 oktober, daarom hebben wij op die dag dierendag.</w:t>
      </w:r>
    </w:p>
    <w:p w:rsidR="00CC096C" w:rsidRPr="00CC096C" w:rsidRDefault="00CC096C" w:rsidP="00CC096C">
      <w:pPr>
        <w:rPr>
          <w:rFonts w:ascii="Arial" w:hAnsi="Arial" w:cs="Arial"/>
          <w:sz w:val="24"/>
          <w:szCs w:val="24"/>
        </w:rPr>
      </w:pPr>
      <w:r w:rsidRPr="00CC096C">
        <w:rPr>
          <w:rFonts w:ascii="Arial" w:hAnsi="Arial" w:cs="Arial"/>
          <w:sz w:val="24"/>
          <w:szCs w:val="24"/>
        </w:rPr>
        <w:t>De cirkel om zijn hoofd is het symbool dat hij door de kerk wordt gezien als heilig persoon (heel bijzonder).</w:t>
      </w:r>
    </w:p>
    <w:sectPr w:rsidR="00CC096C" w:rsidRPr="00CC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E19DE"/>
    <w:multiLevelType w:val="hybridMultilevel"/>
    <w:tmpl w:val="B6D47A54"/>
    <w:lvl w:ilvl="0" w:tplc="7BC811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6C"/>
    <w:rsid w:val="0065341C"/>
    <w:rsid w:val="00772CB3"/>
    <w:rsid w:val="00CC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C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096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C0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C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096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C0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IT-Workz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Weiden, W.C. van der</dc:creator>
  <cp:lastModifiedBy>Weiden, W.C. van der</cp:lastModifiedBy>
  <cp:revision>2</cp:revision>
  <dcterms:created xsi:type="dcterms:W3CDTF">2017-02-16T08:20:00Z</dcterms:created>
  <dcterms:modified xsi:type="dcterms:W3CDTF">2017-02-16T08:44:00Z</dcterms:modified>
</cp:coreProperties>
</file>